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僱人員一名</w:t>
      </w:r>
    </w:p>
    <w:p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理師調職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</w:t>
      </w:r>
      <w:bookmarkStart w:id="0" w:name="_GoBack"/>
      <w:bookmarkEnd w:id="0"/>
      <w:r w:rsidR="004501BC" w:rsidRPr="00282C56">
        <w:rPr>
          <w:rFonts w:ascii="Arial" w:eastAsia="新細明體" w:hAnsi="Arial" w:cs="Arial"/>
          <w:kern w:val="0"/>
          <w:szCs w:val="24"/>
        </w:rPr>
        <w:t>：花蓮縣政府暨所屬機關約聘僱人員代理非主管職務或雇員薪點標準</w:t>
      </w:r>
    </w:p>
    <w:p w:rsidR="00415346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4501BC" w:rsidRPr="00282C56">
        <w:rPr>
          <w:rFonts w:ascii="Arial" w:eastAsia="新細明體" w:hAnsi="Arial" w:cs="Arial"/>
          <w:kern w:val="0"/>
          <w:szCs w:val="24"/>
        </w:rPr>
        <w:t>，以日計薪。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自</w:t>
      </w:r>
      <w:r w:rsidR="00D45090" w:rsidRPr="00282C56">
        <w:rPr>
          <w:rFonts w:ascii="Arial" w:eastAsia="新細明體" w:hAnsi="Arial" w:cs="Arial" w:hint="eastAsia"/>
          <w:kern w:val="0"/>
          <w:szCs w:val="24"/>
        </w:rPr>
        <w:t>僱用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起</w:t>
      </w:r>
      <w:r w:rsidR="004501BC" w:rsidRPr="00282C56">
        <w:rPr>
          <w:rFonts w:ascii="Arial" w:eastAsia="新細明體" w:hAnsi="Arial" w:cs="Arial"/>
          <w:kern w:val="0"/>
          <w:szCs w:val="24"/>
        </w:rPr>
        <w:t>至新任護理師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報到前一日止。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期間若代理原因消滅，即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</w:p>
    <w:p w:rsidR="00415346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</w:t>
      </w:r>
      <w:r w:rsidR="004501BC" w:rsidRPr="00282C56">
        <w:rPr>
          <w:rFonts w:ascii="Arial" w:eastAsia="新細明體" w:hAnsi="Arial" w:cs="Arial"/>
          <w:kern w:val="0"/>
          <w:szCs w:val="24"/>
        </w:rPr>
        <w:t>應無條件解聘，不得異議。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證書及執業登記證人員。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條及臺灣地區與大陸</w:t>
      </w:r>
    </w:p>
    <w:p w:rsidR="00415346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</w:t>
      </w:r>
      <w:r w:rsidR="004501BC" w:rsidRPr="00282C56">
        <w:rPr>
          <w:rFonts w:ascii="Arial" w:eastAsia="新細明體" w:hAnsi="Arial" w:cs="Arial"/>
          <w:kern w:val="0"/>
          <w:szCs w:val="24"/>
        </w:rPr>
        <w:t>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九、工作內容：學校學生、教職員工衛生保健、健康中心等護理與其他臨時交辦</w:t>
      </w:r>
    </w:p>
    <w:p w:rsidR="00415346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765B1C" w:rsidRPr="00282C56">
        <w:rPr>
          <w:rFonts w:ascii="Arial" w:eastAsia="新細明體" w:hAnsi="Arial" w:cs="Arial"/>
          <w:kern w:val="0"/>
          <w:szCs w:val="24"/>
        </w:rPr>
        <w:t>2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29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上午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11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請以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A4 </w:t>
      </w:r>
      <w:r w:rsidR="004501BC" w:rsidRPr="00282C56">
        <w:rPr>
          <w:rFonts w:ascii="Arial" w:eastAsia="新細明體" w:hAnsi="Arial" w:cs="Arial"/>
          <w:kern w:val="0"/>
          <w:szCs w:val="24"/>
        </w:rPr>
        <w:t>格式依序裝訂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寄送</w:t>
      </w:r>
      <w:r w:rsidR="00A64654" w:rsidRPr="00282C56">
        <w:rPr>
          <w:rFonts w:ascii="Arial" w:eastAsia="新細明體" w:hAnsi="Arial" w:cs="Arial" w:hint="eastAsia"/>
          <w:kern w:val="0"/>
          <w:szCs w:val="24"/>
        </w:rPr>
        <w:t>至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本校</w:t>
      </w:r>
    </w:p>
    <w:p w:rsidR="00415346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     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辦公</w:t>
      </w:r>
      <w:r w:rsidR="004501BC" w:rsidRPr="00282C56">
        <w:rPr>
          <w:rFonts w:ascii="Arial" w:eastAsia="新細明體" w:hAnsi="Arial" w:cs="Arial"/>
          <w:kern w:val="0"/>
          <w:szCs w:val="24"/>
        </w:rPr>
        <w:t>室。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地址：花蓮縣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村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大港口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43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號</w:t>
      </w:r>
      <w:r w:rsidR="004501BC" w:rsidRPr="00282C56">
        <w:rPr>
          <w:rFonts w:ascii="Arial" w:eastAsia="新細明體" w:hAnsi="Arial" w:cs="Arial"/>
          <w:kern w:val="0"/>
          <w:szCs w:val="24"/>
        </w:rPr>
        <w:t>，</w:t>
      </w:r>
    </w:p>
    <w:p w:rsidR="00415346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四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執業登記證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十二、甄選結果：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經呈報本校校長簽准後</w:t>
      </w:r>
      <w:r w:rsidR="00210809" w:rsidRPr="00282C56">
        <w:rPr>
          <w:rFonts w:ascii="Arial" w:eastAsia="新細明體" w:hAnsi="Arial" w:cs="Arial"/>
          <w:kern w:val="0"/>
          <w:szCs w:val="24"/>
        </w:rPr>
        <w:t>公告於本校網站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t>若無人報名則於報名截止日隔日重新公告。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證件不齊或逾期者，恕不受理報名，未經錄用者，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不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另行通知亦不退件。經</w:t>
      </w:r>
    </w:p>
    <w:p w:rsidR="00415346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繳驗之各種證明文件，如有不實者，經查證屬實，取消其甄選資格及錄取資</w:t>
      </w:r>
    </w:p>
    <w:p w:rsidR="004501BC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</w:t>
      </w:r>
      <w:r w:rsidR="004501BC" w:rsidRPr="00282C56">
        <w:rPr>
          <w:rFonts w:ascii="Arial" w:eastAsia="新細明體" w:hAnsi="Arial" w:cs="Arial"/>
          <w:kern w:val="0"/>
          <w:szCs w:val="24"/>
        </w:rPr>
        <w:t>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:rsidR="00974000" w:rsidRPr="00282C56" w:rsidRDefault="008A3489"/>
    <w:sectPr w:rsidR="00974000" w:rsidRPr="00282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89" w:rsidRDefault="008A3489" w:rsidP="006302F6">
      <w:r>
        <w:separator/>
      </w:r>
    </w:p>
  </w:endnote>
  <w:endnote w:type="continuationSeparator" w:id="0">
    <w:p w:rsidR="008A3489" w:rsidRDefault="008A3489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89" w:rsidRDefault="008A3489" w:rsidP="006302F6">
      <w:r>
        <w:separator/>
      </w:r>
    </w:p>
  </w:footnote>
  <w:footnote w:type="continuationSeparator" w:id="0">
    <w:p w:rsidR="008A3489" w:rsidRDefault="008A3489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C"/>
    <w:rsid w:val="000B1921"/>
    <w:rsid w:val="000E6257"/>
    <w:rsid w:val="001237F8"/>
    <w:rsid w:val="00126CA5"/>
    <w:rsid w:val="00210809"/>
    <w:rsid w:val="00230A09"/>
    <w:rsid w:val="00282C56"/>
    <w:rsid w:val="0029125B"/>
    <w:rsid w:val="003746B4"/>
    <w:rsid w:val="003A35A8"/>
    <w:rsid w:val="003D184C"/>
    <w:rsid w:val="00415346"/>
    <w:rsid w:val="004501BC"/>
    <w:rsid w:val="005802DD"/>
    <w:rsid w:val="005B1FA1"/>
    <w:rsid w:val="00623E4B"/>
    <w:rsid w:val="006302F6"/>
    <w:rsid w:val="006B318B"/>
    <w:rsid w:val="006B6CA9"/>
    <w:rsid w:val="006C2AAB"/>
    <w:rsid w:val="006D717B"/>
    <w:rsid w:val="00765B1C"/>
    <w:rsid w:val="008607CE"/>
    <w:rsid w:val="008A3489"/>
    <w:rsid w:val="009E59D4"/>
    <w:rsid w:val="00A64654"/>
    <w:rsid w:val="00B223A7"/>
    <w:rsid w:val="00C8517E"/>
    <w:rsid w:val="00CC36A8"/>
    <w:rsid w:val="00CE6A9B"/>
    <w:rsid w:val="00D10057"/>
    <w:rsid w:val="00D24F24"/>
    <w:rsid w:val="00D25F8E"/>
    <w:rsid w:val="00D45090"/>
    <w:rsid w:val="00DD0AAD"/>
    <w:rsid w:val="00E54E6E"/>
    <w:rsid w:val="00E84572"/>
    <w:rsid w:val="00EF7195"/>
    <w:rsid w:val="00F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會計</cp:lastModifiedBy>
  <cp:revision>7</cp:revision>
  <cp:lastPrinted>2023-02-09T07:17:00Z</cp:lastPrinted>
  <dcterms:created xsi:type="dcterms:W3CDTF">2024-02-16T05:49:00Z</dcterms:created>
  <dcterms:modified xsi:type="dcterms:W3CDTF">2024-02-16T08:37:00Z</dcterms:modified>
</cp:coreProperties>
</file>